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3"/>
        <w:gridCol w:w="7318"/>
      </w:tblGrid>
      <w:tr w:rsidR="00981B77" w:rsidTr="00922A8F">
        <w:tc>
          <w:tcPr>
            <w:tcW w:w="2268" w:type="dxa"/>
          </w:tcPr>
          <w:p w:rsidR="00981B77" w:rsidRDefault="00981B77" w:rsidP="006E6C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color w:val="0088CC"/>
                <w:sz w:val="21"/>
                <w:szCs w:val="21"/>
                <w:lang w:eastAsia="ru-RU"/>
              </w:rPr>
              <w:drawing>
                <wp:inline distT="0" distB="0" distL="0" distR="0">
                  <wp:extent cx="1209675" cy="571500"/>
                  <wp:effectExtent l="0" t="0" r="9525" b="0"/>
                  <wp:docPr id="1" name="Рисунок 1" descr="http://depzdrav.gov35.ru/img/gerb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epzdrav.gov35.ru/img/gerb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6" w:type="dxa"/>
          </w:tcPr>
          <w:p w:rsidR="00981B77" w:rsidRDefault="00981B77" w:rsidP="006E6C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СОВЕТ</w:t>
            </w:r>
          </w:p>
          <w:p w:rsidR="0020498D" w:rsidRDefault="0020498D" w:rsidP="006E6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департаменте здравоохранения Вологодской области по проведению независимой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территории Вологодской области</w:t>
            </w:r>
          </w:p>
          <w:p w:rsidR="00981B77" w:rsidRDefault="00981B77" w:rsidP="006E6C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160000. г. Вологда, ул. Предтеченская, д.19</w:t>
            </w:r>
          </w:p>
        </w:tc>
      </w:tr>
    </w:tbl>
    <w:p w:rsidR="00981B77" w:rsidRDefault="00A142C6" w:rsidP="00981B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81B77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81B77" w:rsidRPr="00F9526A" w:rsidRDefault="00981B77" w:rsidP="006E6C02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D206A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52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049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заседания Общественного с</w:t>
      </w: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20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департаменте здравоохранения Вологодской области по проведению независимой </w:t>
      </w:r>
      <w:proofErr w:type="gramStart"/>
      <w:r w:rsidR="0020498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="0020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территории Вологодской области</w:t>
      </w: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E6C02" w:rsidRPr="006E6C02" w:rsidRDefault="00D206AF" w:rsidP="00981B7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81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6D4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981B7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81B77" w:rsidRPr="00B41E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1B77" w:rsidRPr="00E26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C02" w:rsidRPr="006E6C02" w:rsidRDefault="00981B77" w:rsidP="00981B7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Вологда</w:t>
      </w:r>
    </w:p>
    <w:p w:rsidR="00981B77" w:rsidRPr="00F9526A" w:rsidRDefault="00981B77" w:rsidP="00981B77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здравоохранения области</w:t>
      </w:r>
    </w:p>
    <w:p w:rsidR="00981B77" w:rsidRDefault="00981B77" w:rsidP="00981B7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77" w:rsidRPr="00F9526A" w:rsidRDefault="00981B77" w:rsidP="006E6C02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  <w:r w:rsidRPr="00F95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Общественного совета:</w:t>
      </w:r>
      <w:r w:rsidRPr="00F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="00204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Сивонина</w:t>
      </w:r>
      <w:proofErr w:type="spellEnd"/>
      <w:r w:rsidR="0020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6AF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Т.В., Шилова Е.А., Куликова Е.В, Иванова Т.В.</w:t>
      </w:r>
    </w:p>
    <w:p w:rsidR="00981B77" w:rsidRPr="00F9526A" w:rsidRDefault="00981B77" w:rsidP="006E6C02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77" w:rsidRDefault="00981B77" w:rsidP="006E6C02">
      <w:pPr>
        <w:pStyle w:val="a6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  <w:r w:rsidRPr="00F95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81B77" w:rsidRDefault="00981B77" w:rsidP="006E6C02">
      <w:pPr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Г.Г.,</w:t>
      </w:r>
      <w:r w:rsidRPr="00DD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64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Таушева</w:t>
      </w:r>
      <w:proofErr w:type="spellEnd"/>
      <w:r w:rsidRPr="00F76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 w:rsidR="00204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Клименкова</w:t>
      </w:r>
      <w:proofErr w:type="spellEnd"/>
      <w:r w:rsidR="00204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  <w:r w:rsidR="0088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86D4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Шабунова</w:t>
      </w:r>
      <w:proofErr w:type="spellEnd"/>
      <w:r w:rsidR="0088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886D4B" w:rsidRDefault="00886D4B" w:rsidP="006E6C02">
      <w:pPr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B77" w:rsidRDefault="00981B77" w:rsidP="006E6C02">
      <w:pPr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51340" w:rsidRPr="004A3CF6" w:rsidRDefault="005C0B22" w:rsidP="006E6C0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4D7A">
        <w:rPr>
          <w:rFonts w:ascii="Times New Roman" w:hAnsi="Times New Roman" w:cs="Times New Roman"/>
          <w:sz w:val="28"/>
          <w:szCs w:val="28"/>
        </w:rPr>
        <w:t>1. Ут</w:t>
      </w:r>
      <w:r w:rsidR="008E715A">
        <w:rPr>
          <w:rFonts w:ascii="Times New Roman" w:hAnsi="Times New Roman" w:cs="Times New Roman"/>
          <w:sz w:val="28"/>
          <w:szCs w:val="28"/>
        </w:rPr>
        <w:t xml:space="preserve">верждение </w:t>
      </w:r>
      <w:proofErr w:type="gramStart"/>
      <w:r w:rsidR="008E715A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D51340" w:rsidRPr="00224F70">
        <w:rPr>
          <w:rFonts w:ascii="Times New Roman" w:hAnsi="Times New Roman" w:cs="Times New Roman"/>
          <w:sz w:val="28"/>
          <w:szCs w:val="28"/>
        </w:rPr>
        <w:t>независим</w:t>
      </w:r>
      <w:r w:rsidR="00D51340">
        <w:rPr>
          <w:rFonts w:ascii="Times New Roman" w:hAnsi="Times New Roman" w:cs="Times New Roman"/>
          <w:sz w:val="28"/>
          <w:szCs w:val="28"/>
        </w:rPr>
        <w:t>ой</w:t>
      </w:r>
      <w:r w:rsidR="00D51340" w:rsidRPr="00224F7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D51340">
        <w:rPr>
          <w:rFonts w:ascii="Times New Roman" w:hAnsi="Times New Roman" w:cs="Times New Roman"/>
          <w:sz w:val="28"/>
          <w:szCs w:val="28"/>
        </w:rPr>
        <w:t>и</w:t>
      </w:r>
      <w:r w:rsidR="00D51340" w:rsidRPr="00224F70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D5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</w:t>
      </w:r>
      <w:proofErr w:type="gramEnd"/>
      <w:r w:rsidR="00D51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</w:t>
      </w:r>
      <w:r w:rsidR="00D51340" w:rsidRPr="00224F70">
        <w:rPr>
          <w:rFonts w:ascii="Times New Roman" w:hAnsi="Times New Roman" w:cs="Times New Roman"/>
          <w:sz w:val="28"/>
          <w:szCs w:val="28"/>
        </w:rPr>
        <w:t xml:space="preserve"> </w:t>
      </w:r>
      <w:r w:rsidR="00D51340">
        <w:rPr>
          <w:rFonts w:ascii="Times New Roman" w:hAnsi="Times New Roman" w:cs="Times New Roman"/>
          <w:sz w:val="28"/>
          <w:szCs w:val="28"/>
        </w:rPr>
        <w:t>в</w:t>
      </w:r>
      <w:r w:rsidR="00D51340"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 w:rsidR="00D51340">
        <w:rPr>
          <w:rFonts w:ascii="Times New Roman" w:hAnsi="Times New Roman" w:cs="Times New Roman"/>
          <w:sz w:val="28"/>
          <w:szCs w:val="28"/>
        </w:rPr>
        <w:t>8</w:t>
      </w:r>
      <w:r w:rsidR="00D51340"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размещенны</w:t>
      </w:r>
      <w:r w:rsidR="009F268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Портале НОК по результатам автоматизированного расчета.</w:t>
      </w:r>
    </w:p>
    <w:p w:rsidR="006E6C02" w:rsidRPr="004A3CF6" w:rsidRDefault="006E6C02" w:rsidP="006E6C0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ED0" w:rsidRPr="00C37B5B" w:rsidRDefault="00334ED0" w:rsidP="006E6C02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B5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C0B22" w:rsidRDefault="00D51340" w:rsidP="006E6C02">
      <w:pPr>
        <w:pStyle w:val="a6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Сивонина</w:t>
      </w:r>
      <w:proofErr w:type="spellEnd"/>
      <w:r w:rsidR="00334ED0">
        <w:rPr>
          <w:rFonts w:ascii="Times New Roman" w:hAnsi="Times New Roman" w:cs="Times New Roman"/>
          <w:sz w:val="28"/>
          <w:szCs w:val="28"/>
        </w:rPr>
        <w:t xml:space="preserve"> Т.В.,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34ED0">
        <w:rPr>
          <w:rFonts w:ascii="Times New Roman" w:hAnsi="Times New Roman" w:cs="Times New Roman"/>
          <w:sz w:val="28"/>
          <w:szCs w:val="28"/>
        </w:rPr>
        <w:t xml:space="preserve"> О</w:t>
      </w:r>
      <w:r w:rsidR="00334ED0" w:rsidRPr="005F4E59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334ED0">
        <w:rPr>
          <w:rFonts w:ascii="Times New Roman" w:hAnsi="Times New Roman" w:cs="Times New Roman"/>
          <w:sz w:val="28"/>
          <w:szCs w:val="28"/>
        </w:rPr>
        <w:t xml:space="preserve">по НОК, </w:t>
      </w:r>
      <w:r w:rsidR="00C534AE">
        <w:rPr>
          <w:rFonts w:ascii="Times New Roman" w:hAnsi="Times New Roman" w:cs="Times New Roman"/>
          <w:sz w:val="28"/>
          <w:szCs w:val="28"/>
        </w:rPr>
        <w:t>представила</w:t>
      </w:r>
      <w:r w:rsidR="005C0B22" w:rsidRPr="005C0B22">
        <w:rPr>
          <w:rFonts w:ascii="Times New Roman" w:hAnsi="Times New Roman" w:cs="Times New Roman"/>
          <w:sz w:val="28"/>
          <w:szCs w:val="28"/>
        </w:rPr>
        <w:t xml:space="preserve"> </w:t>
      </w:r>
      <w:r w:rsidR="005C0B22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C0B22" w:rsidRPr="00224F70">
        <w:rPr>
          <w:rFonts w:ascii="Times New Roman" w:hAnsi="Times New Roman" w:cs="Times New Roman"/>
          <w:sz w:val="28"/>
          <w:szCs w:val="28"/>
        </w:rPr>
        <w:t>независим</w:t>
      </w:r>
      <w:r w:rsidR="005C0B22">
        <w:rPr>
          <w:rFonts w:ascii="Times New Roman" w:hAnsi="Times New Roman" w:cs="Times New Roman"/>
          <w:sz w:val="28"/>
          <w:szCs w:val="28"/>
        </w:rPr>
        <w:t>ой</w:t>
      </w:r>
      <w:r w:rsidR="005C0B22" w:rsidRPr="00224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B22" w:rsidRPr="00224F70">
        <w:rPr>
          <w:rFonts w:ascii="Times New Roman" w:hAnsi="Times New Roman" w:cs="Times New Roman"/>
          <w:sz w:val="28"/>
          <w:szCs w:val="28"/>
        </w:rPr>
        <w:t>оценк</w:t>
      </w:r>
      <w:r w:rsidR="005C0B22">
        <w:rPr>
          <w:rFonts w:ascii="Times New Roman" w:hAnsi="Times New Roman" w:cs="Times New Roman"/>
          <w:sz w:val="28"/>
          <w:szCs w:val="28"/>
        </w:rPr>
        <w:t>и</w:t>
      </w:r>
      <w:r w:rsidR="005C0B22" w:rsidRPr="00224F70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5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</w:t>
      </w:r>
      <w:proofErr w:type="gramEnd"/>
      <w:r w:rsidR="005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</w:t>
      </w:r>
      <w:r w:rsidR="005C0B22" w:rsidRPr="00224F70">
        <w:rPr>
          <w:rFonts w:ascii="Times New Roman" w:hAnsi="Times New Roman" w:cs="Times New Roman"/>
          <w:sz w:val="28"/>
          <w:szCs w:val="28"/>
        </w:rPr>
        <w:t xml:space="preserve"> </w:t>
      </w:r>
      <w:r w:rsidR="005C0B22">
        <w:rPr>
          <w:rFonts w:ascii="Times New Roman" w:hAnsi="Times New Roman" w:cs="Times New Roman"/>
          <w:sz w:val="28"/>
          <w:szCs w:val="28"/>
        </w:rPr>
        <w:t>в</w:t>
      </w:r>
      <w:r w:rsidR="005C0B22"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 w:rsidR="005C0B22">
        <w:rPr>
          <w:rFonts w:ascii="Times New Roman" w:hAnsi="Times New Roman" w:cs="Times New Roman"/>
          <w:sz w:val="28"/>
          <w:szCs w:val="28"/>
        </w:rPr>
        <w:t>8</w:t>
      </w:r>
      <w:r w:rsidR="005C0B22"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5C0B22">
        <w:rPr>
          <w:rFonts w:ascii="Times New Roman" w:hAnsi="Times New Roman" w:cs="Times New Roman"/>
          <w:sz w:val="28"/>
          <w:szCs w:val="28"/>
        </w:rPr>
        <w:t>, размещенные на Портале НОК по результатам автоматизированного расчета</w:t>
      </w:r>
      <w:r w:rsidR="00714D7A">
        <w:rPr>
          <w:rFonts w:ascii="Times New Roman" w:hAnsi="Times New Roman" w:cs="Times New Roman"/>
          <w:sz w:val="28"/>
          <w:szCs w:val="28"/>
        </w:rPr>
        <w:t>.</w:t>
      </w:r>
    </w:p>
    <w:p w:rsidR="00C534AE" w:rsidRPr="004A3CF6" w:rsidRDefault="00C534AE" w:rsidP="005C0B22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6C02" w:rsidRDefault="006E6C02" w:rsidP="005C0B22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3CF6" w:rsidRDefault="004A3CF6" w:rsidP="005C0B22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3CF6" w:rsidRDefault="004A3CF6" w:rsidP="005C0B22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3CF6" w:rsidRDefault="004A3CF6" w:rsidP="005C0B22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3CF6" w:rsidRDefault="004A3CF6" w:rsidP="005C0B22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515350"/>
            <wp:effectExtent l="19050" t="0" r="3175" b="0"/>
            <wp:docPr id="2" name="Рисунок 1" descr="index-img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img(7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CF6" w:rsidRDefault="004A3CF6" w:rsidP="005C0B22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3CF6" w:rsidRDefault="004A3CF6" w:rsidP="005C0B22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3CF6" w:rsidRDefault="004A3CF6" w:rsidP="005C0B22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3CF6" w:rsidRPr="004A3CF6" w:rsidRDefault="004A3CF6" w:rsidP="005C0B22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00"/>
        <w:gridCol w:w="6688"/>
        <w:gridCol w:w="700"/>
        <w:gridCol w:w="737"/>
        <w:gridCol w:w="846"/>
      </w:tblGrid>
      <w:tr w:rsidR="00B553B1" w:rsidRPr="00B553B1" w:rsidTr="00B553B1">
        <w:trPr>
          <w:trHeight w:val="477"/>
        </w:trPr>
        <w:tc>
          <w:tcPr>
            <w:tcW w:w="600" w:type="dxa"/>
            <w:vMerge w:val="restart"/>
            <w:noWrap/>
            <w:hideMark/>
          </w:tcPr>
          <w:p w:rsidR="00B553B1" w:rsidRPr="00B553B1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vMerge w:val="restart"/>
            <w:hideMark/>
          </w:tcPr>
          <w:p w:rsidR="00B553B1" w:rsidRPr="006E6C02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Медицинские организации</w:t>
            </w:r>
          </w:p>
        </w:tc>
        <w:tc>
          <w:tcPr>
            <w:tcW w:w="2283" w:type="dxa"/>
            <w:gridSpan w:val="3"/>
            <w:hideMark/>
          </w:tcPr>
          <w:p w:rsidR="00B553B1" w:rsidRPr="00B553B1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  <w:r w:rsidRPr="00B553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о</w:t>
            </w:r>
            <w:r w:rsidRPr="00B55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 результаты (баллы)</w:t>
            </w:r>
          </w:p>
        </w:tc>
      </w:tr>
      <w:tr w:rsidR="00B553B1" w:rsidRPr="00B553B1" w:rsidTr="00B553B1">
        <w:trPr>
          <w:trHeight w:val="330"/>
        </w:trPr>
        <w:tc>
          <w:tcPr>
            <w:tcW w:w="600" w:type="dxa"/>
            <w:vMerge/>
            <w:noWrap/>
            <w:hideMark/>
          </w:tcPr>
          <w:p w:rsidR="00B553B1" w:rsidRPr="00B553B1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8" w:type="dxa"/>
            <w:vMerge/>
            <w:hideMark/>
          </w:tcPr>
          <w:p w:rsidR="00B553B1" w:rsidRPr="006E6C02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  <w:hideMark/>
          </w:tcPr>
          <w:p w:rsidR="00B553B1" w:rsidRPr="00B553B1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3B1"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spellEnd"/>
          </w:p>
        </w:tc>
        <w:tc>
          <w:tcPr>
            <w:tcW w:w="737" w:type="dxa"/>
            <w:hideMark/>
          </w:tcPr>
          <w:p w:rsidR="00B553B1" w:rsidRPr="00B553B1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3B1">
              <w:rPr>
                <w:rFonts w:ascii="Times New Roman" w:hAnsi="Times New Roman" w:cs="Times New Roman"/>
                <w:sz w:val="24"/>
                <w:szCs w:val="24"/>
              </w:rPr>
              <w:t>стац</w:t>
            </w:r>
            <w:proofErr w:type="spellEnd"/>
          </w:p>
        </w:tc>
        <w:tc>
          <w:tcPr>
            <w:tcW w:w="846" w:type="dxa"/>
            <w:hideMark/>
          </w:tcPr>
          <w:p w:rsidR="00B553B1" w:rsidRPr="00B553B1" w:rsidRDefault="00B553B1" w:rsidP="00B553B1">
            <w:pPr>
              <w:pStyle w:val="a6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3B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городская больница № 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детская городская поликлиника № 3"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областная детская клиническая больница"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областная инфекционная больница"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7D39" w:rsidRPr="00C534AE" w:rsidTr="00B553B1">
        <w:trPr>
          <w:trHeight w:val="285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"Нюксенская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детская городская поликлиника № 5"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7D39" w:rsidRPr="00C534AE" w:rsidTr="00B553B1">
        <w:trPr>
          <w:trHeight w:val="315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МЧУ Вологодской областной Федерации профсоюзов санаторий «Новый источник»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городская поликлиника № 1"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F7D39" w:rsidRPr="00C534AE" w:rsidTr="00B553B1">
        <w:trPr>
          <w:trHeight w:val="33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городская поликлиника № 5"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областная клиническая больница № 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F7D39" w:rsidRPr="00C534AE" w:rsidTr="00B553B1">
        <w:trPr>
          <w:trHeight w:val="33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госпиталь для ветеранов войн"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"Харовская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детская городская поликлиника № 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"Вожегодская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городская поликлиника № 3"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городская поликлиника №2"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"Медико-санитарная часть "Северсталь"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"Тарногская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F7D39" w:rsidRPr="00C534AE" w:rsidTr="00B553B1">
        <w:trPr>
          <w:trHeight w:val="33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городская поликлиника № 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"Бабаевская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"Грязовецкая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стоматологическая поликлиника №2"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"Кирилловская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"Междуреченская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Чагодощенская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городская больница № 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"ВРДЦ"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"Бабушкинская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"ВДГП"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онкологический диспансер"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"Сямженская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"Шекснинская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областная клиническая больница"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областная офтальмологическая больница"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противотуберкулезный диспансер №2"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3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противотуберкулезный диспансер"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"Кадуйская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Сокольская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городская поликлиника № 1"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3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городская поликлиника № 7"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"Череповецкий городской родильный дом"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"Белозерская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городская поликлиника № 4"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6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Центр по профилактике и борьбе со СПИД и инфекционными заболеваниями"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"Устюженская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детская городская больница"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детская стоматологическая поликлиника"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центральная районная поликлиника"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"ВГСП"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"Вологодская городская больница № 1"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противотуберкулёзный диспансер №3"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стоматологическая поликлиника № 1"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городской родильный дом"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кожно-венерологический диспансер № 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кожно-венерологический диспансер"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"Череповецкая детская городская поликлиника № 4"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наркологический диспансер № 2"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F7D39" w:rsidRPr="00C534AE" w:rsidTr="00B553B1">
        <w:trPr>
          <w:trHeight w:val="345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"Тотемская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"Верховажская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F7D39" w:rsidRPr="00C534AE" w:rsidTr="00B553B1">
        <w:trPr>
          <w:trHeight w:val="36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Кичменгско-Городецкая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 имени В.И. Коржавина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F7D39" w:rsidRPr="00C534AE" w:rsidTr="00B553B1">
        <w:trPr>
          <w:trHeight w:val="345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"Усть-Кубинская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553B1" w:rsidRPr="006E6C02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«Клиника Константа»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врачебно-физкультурный диспансер"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F7D39" w:rsidRPr="00C534AE" w:rsidTr="00B553B1">
        <w:trPr>
          <w:trHeight w:val="33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"Великоустюгская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5F7D39" w:rsidRPr="00C534AE" w:rsidTr="00B553B1">
        <w:trPr>
          <w:trHeight w:val="345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r w:rsidR="00C462DB"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Медицинский центр </w:t>
            </w: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"И</w:t>
            </w:r>
            <w:r w:rsidR="00C462DB" w:rsidRPr="006E6C02">
              <w:rPr>
                <w:rFonts w:ascii="Times New Roman" w:hAnsi="Times New Roman" w:cs="Times New Roman"/>
                <w:sz w:val="26"/>
                <w:szCs w:val="26"/>
              </w:rPr>
              <w:t>сток</w:t>
            </w: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"Никольская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F7D39" w:rsidRPr="00C534AE" w:rsidTr="00B553B1">
        <w:trPr>
          <w:trHeight w:val="33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НУЗ «Отделенческая больница на станции Вологда ОАО «РЖД»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C462DB" w:rsidRPr="006E6C02">
              <w:rPr>
                <w:rFonts w:ascii="Times New Roman" w:hAnsi="Times New Roman" w:cs="Times New Roman"/>
                <w:sz w:val="26"/>
                <w:szCs w:val="26"/>
              </w:rPr>
              <w:t>Хирургический медицинский центр</w:t>
            </w: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«Г</w:t>
            </w:r>
            <w:r w:rsidR="00C462DB" w:rsidRPr="006E6C02"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  <w:r w:rsidR="00660FFE" w:rsidRPr="006E6C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462DB" w:rsidRPr="006E6C02">
              <w:rPr>
                <w:rFonts w:ascii="Times New Roman" w:hAnsi="Times New Roman" w:cs="Times New Roman"/>
                <w:sz w:val="26"/>
                <w:szCs w:val="26"/>
              </w:rPr>
              <w:t>ократ</w:t>
            </w: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«Поликлиника «Бодрость»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«Клиника «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Говорово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«Медицинский центр «Бодрость»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F7D39" w:rsidRPr="00C534AE" w:rsidTr="00B553B1">
        <w:trPr>
          <w:trHeight w:val="315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Центр гемодиализа «Бодрость»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"Вологодский областной наркологический диспансер № 1"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</w:t>
            </w:r>
            <w:proofErr w:type="spellStart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Вашкинская</w:t>
            </w:r>
            <w:proofErr w:type="spellEnd"/>
            <w:r w:rsidRPr="006E6C02">
              <w:rPr>
                <w:rFonts w:ascii="Times New Roman" w:hAnsi="Times New Roman" w:cs="Times New Roman"/>
                <w:sz w:val="26"/>
                <w:szCs w:val="26"/>
              </w:rPr>
              <w:t xml:space="preserve">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БУЗ ВО "Вытегорская ЦРБ"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НГУ «Медицинский центр «Родник»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ООО «Северная стоматология +»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Публичное АО «Северсталь»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F7D39" w:rsidRPr="00C534AE" w:rsidTr="00B553B1">
        <w:trPr>
          <w:trHeight w:val="315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E6C02">
              <w:rPr>
                <w:rFonts w:ascii="Times New Roman" w:hAnsi="Times New Roman" w:cs="Times New Roman"/>
                <w:sz w:val="26"/>
                <w:szCs w:val="26"/>
              </w:rPr>
              <w:t>НУЗ «Узловая поликлиника на станции Бабаево ОАО «РЖД»</w:t>
            </w:r>
          </w:p>
        </w:tc>
        <w:tc>
          <w:tcPr>
            <w:tcW w:w="7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37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F7D39" w:rsidRPr="00C534AE" w:rsidTr="00B553B1">
        <w:trPr>
          <w:trHeight w:val="300"/>
        </w:trPr>
        <w:tc>
          <w:tcPr>
            <w:tcW w:w="600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8" w:type="dxa"/>
            <w:hideMark/>
          </w:tcPr>
          <w:p w:rsidR="005F7D39" w:rsidRPr="006E6C02" w:rsidRDefault="005F7D39" w:rsidP="00B553B1">
            <w:pPr>
              <w:pStyle w:val="a6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37" w:type="dxa"/>
            <w:gridSpan w:val="2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Средний:</w:t>
            </w:r>
          </w:p>
        </w:tc>
        <w:tc>
          <w:tcPr>
            <w:tcW w:w="846" w:type="dxa"/>
            <w:noWrap/>
            <w:hideMark/>
          </w:tcPr>
          <w:p w:rsidR="005F7D39" w:rsidRPr="00C534AE" w:rsidRDefault="005F7D39" w:rsidP="00922A8F">
            <w:pPr>
              <w:pStyle w:val="a6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4AE">
              <w:rPr>
                <w:rFonts w:ascii="Times New Roman" w:hAnsi="Times New Roman" w:cs="Times New Roman"/>
                <w:sz w:val="28"/>
                <w:szCs w:val="28"/>
              </w:rPr>
              <w:t>88,26</w:t>
            </w:r>
          </w:p>
        </w:tc>
      </w:tr>
    </w:tbl>
    <w:p w:rsidR="00C534AE" w:rsidRDefault="00C534AE" w:rsidP="005C0B22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1E5B" w:rsidRPr="00A329E0" w:rsidRDefault="00D51340" w:rsidP="00D51340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1E5B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E4D69">
        <w:rPr>
          <w:rFonts w:ascii="Times New Roman" w:hAnsi="Times New Roman" w:cs="Times New Roman"/>
          <w:sz w:val="28"/>
          <w:szCs w:val="28"/>
        </w:rPr>
        <w:t>О</w:t>
      </w:r>
      <w:r w:rsidR="00561E5B">
        <w:rPr>
          <w:rFonts w:ascii="Times New Roman" w:hAnsi="Times New Roman" w:cs="Times New Roman"/>
          <w:sz w:val="28"/>
          <w:szCs w:val="28"/>
        </w:rPr>
        <w:t xml:space="preserve">бщественного совета по НОК ознакомились с </w:t>
      </w:r>
      <w:r w:rsidR="00714D7A">
        <w:rPr>
          <w:rFonts w:ascii="Times New Roman" w:hAnsi="Times New Roman" w:cs="Times New Roman"/>
          <w:sz w:val="28"/>
          <w:szCs w:val="28"/>
        </w:rPr>
        <w:t>р</w:t>
      </w:r>
      <w:r w:rsidR="00561E5B">
        <w:rPr>
          <w:rFonts w:ascii="Times New Roman" w:hAnsi="Times New Roman" w:cs="Times New Roman"/>
          <w:sz w:val="28"/>
          <w:szCs w:val="28"/>
        </w:rPr>
        <w:t>езультатами</w:t>
      </w:r>
      <w:r w:rsidR="00714D7A" w:rsidRPr="00714D7A">
        <w:rPr>
          <w:rFonts w:ascii="Times New Roman" w:hAnsi="Times New Roman" w:cs="Times New Roman"/>
          <w:sz w:val="28"/>
          <w:szCs w:val="28"/>
        </w:rPr>
        <w:t xml:space="preserve"> </w:t>
      </w:r>
      <w:r w:rsidR="00714D7A" w:rsidRPr="00224F70">
        <w:rPr>
          <w:rFonts w:ascii="Times New Roman" w:hAnsi="Times New Roman" w:cs="Times New Roman"/>
          <w:sz w:val="28"/>
          <w:szCs w:val="28"/>
        </w:rPr>
        <w:t>независим</w:t>
      </w:r>
      <w:r w:rsidR="00714D7A">
        <w:rPr>
          <w:rFonts w:ascii="Times New Roman" w:hAnsi="Times New Roman" w:cs="Times New Roman"/>
          <w:sz w:val="28"/>
          <w:szCs w:val="28"/>
        </w:rPr>
        <w:t>ой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D7A" w:rsidRPr="00224F70">
        <w:rPr>
          <w:rFonts w:ascii="Times New Roman" w:hAnsi="Times New Roman" w:cs="Times New Roman"/>
          <w:sz w:val="28"/>
          <w:szCs w:val="28"/>
        </w:rPr>
        <w:t>оценк</w:t>
      </w:r>
      <w:r w:rsidR="00714D7A">
        <w:rPr>
          <w:rFonts w:ascii="Times New Roman" w:hAnsi="Times New Roman" w:cs="Times New Roman"/>
          <w:sz w:val="28"/>
          <w:szCs w:val="28"/>
        </w:rPr>
        <w:t>и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71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</w:t>
      </w:r>
      <w:proofErr w:type="gramEnd"/>
      <w:r w:rsidR="0071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</w:t>
      </w:r>
      <w:r w:rsidR="00714D7A">
        <w:rPr>
          <w:rFonts w:ascii="Times New Roman" w:hAnsi="Times New Roman" w:cs="Times New Roman"/>
          <w:sz w:val="28"/>
          <w:szCs w:val="28"/>
        </w:rPr>
        <w:t>в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 w:rsidR="00714D7A">
        <w:rPr>
          <w:rFonts w:ascii="Times New Roman" w:hAnsi="Times New Roman" w:cs="Times New Roman"/>
          <w:sz w:val="28"/>
          <w:szCs w:val="28"/>
        </w:rPr>
        <w:t>8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561E5B">
        <w:rPr>
          <w:rFonts w:ascii="Times New Roman" w:hAnsi="Times New Roman" w:cs="Times New Roman"/>
          <w:sz w:val="28"/>
          <w:szCs w:val="28"/>
        </w:rPr>
        <w:t>.</w:t>
      </w:r>
    </w:p>
    <w:p w:rsidR="00714D7A" w:rsidRPr="00A329E0" w:rsidRDefault="00C37B5B" w:rsidP="00714D7A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953">
        <w:rPr>
          <w:rFonts w:ascii="Times New Roman" w:hAnsi="Times New Roman" w:cs="Times New Roman"/>
          <w:sz w:val="28"/>
          <w:szCs w:val="28"/>
        </w:rPr>
        <w:t>Утверждение</w:t>
      </w:r>
      <w:r w:rsidR="00714D7A" w:rsidRPr="00714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4D7A">
        <w:rPr>
          <w:rFonts w:ascii="Times New Roman" w:hAnsi="Times New Roman" w:cs="Times New Roman"/>
          <w:sz w:val="28"/>
          <w:szCs w:val="28"/>
        </w:rPr>
        <w:t>результатов</w:t>
      </w:r>
      <w:r w:rsidR="00714D7A" w:rsidRPr="00714D7A">
        <w:rPr>
          <w:rFonts w:ascii="Times New Roman" w:hAnsi="Times New Roman" w:cs="Times New Roman"/>
          <w:sz w:val="28"/>
          <w:szCs w:val="28"/>
        </w:rPr>
        <w:t xml:space="preserve"> </w:t>
      </w:r>
      <w:r w:rsidR="00714D7A" w:rsidRPr="00224F70">
        <w:rPr>
          <w:rFonts w:ascii="Times New Roman" w:hAnsi="Times New Roman" w:cs="Times New Roman"/>
          <w:sz w:val="28"/>
          <w:szCs w:val="28"/>
        </w:rPr>
        <w:t>независим</w:t>
      </w:r>
      <w:r w:rsidR="00714D7A">
        <w:rPr>
          <w:rFonts w:ascii="Times New Roman" w:hAnsi="Times New Roman" w:cs="Times New Roman"/>
          <w:sz w:val="28"/>
          <w:szCs w:val="28"/>
        </w:rPr>
        <w:t>ой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714D7A">
        <w:rPr>
          <w:rFonts w:ascii="Times New Roman" w:hAnsi="Times New Roman" w:cs="Times New Roman"/>
          <w:sz w:val="28"/>
          <w:szCs w:val="28"/>
        </w:rPr>
        <w:t>и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71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</w:t>
      </w:r>
      <w:proofErr w:type="gramEnd"/>
      <w:r w:rsidR="0071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</w:t>
      </w:r>
      <w:r w:rsidR="00714D7A">
        <w:rPr>
          <w:rFonts w:ascii="Times New Roman" w:hAnsi="Times New Roman" w:cs="Times New Roman"/>
          <w:sz w:val="28"/>
          <w:szCs w:val="28"/>
        </w:rPr>
        <w:t>в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 w:rsidR="00714D7A">
        <w:rPr>
          <w:rFonts w:ascii="Times New Roman" w:hAnsi="Times New Roman" w:cs="Times New Roman"/>
          <w:sz w:val="28"/>
          <w:szCs w:val="28"/>
        </w:rPr>
        <w:t>8</w:t>
      </w:r>
      <w:r w:rsidR="00714D7A"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714D7A">
        <w:rPr>
          <w:rFonts w:ascii="Times New Roman" w:hAnsi="Times New Roman" w:cs="Times New Roman"/>
          <w:sz w:val="28"/>
          <w:szCs w:val="28"/>
        </w:rPr>
        <w:t>.</w:t>
      </w:r>
    </w:p>
    <w:p w:rsidR="00714D7A" w:rsidRDefault="00714D7A" w:rsidP="004921FD">
      <w:pPr>
        <w:pStyle w:val="a6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36953" w:rsidRDefault="00536953" w:rsidP="004921FD">
      <w:pPr>
        <w:pStyle w:val="a6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536953" w:rsidRDefault="00536953" w:rsidP="004921FD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– </w:t>
      </w:r>
      <w:r w:rsidR="003A0E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921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953" w:rsidRDefault="00536953" w:rsidP="004921FD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Против – 0 человек.</w:t>
      </w:r>
    </w:p>
    <w:p w:rsidR="00536953" w:rsidRDefault="00536953" w:rsidP="004921FD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36953" w:rsidRDefault="00536953" w:rsidP="004921FD">
      <w:pPr>
        <w:pStyle w:val="a6"/>
        <w:tabs>
          <w:tab w:val="left" w:pos="0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0513">
        <w:rPr>
          <w:rFonts w:ascii="Times New Roman" w:hAnsi="Times New Roman" w:cs="Times New Roman"/>
          <w:sz w:val="28"/>
          <w:szCs w:val="28"/>
        </w:rPr>
        <w:tab/>
      </w:r>
      <w:r w:rsidR="004F0513">
        <w:rPr>
          <w:rFonts w:ascii="Times New Roman" w:hAnsi="Times New Roman" w:cs="Times New Roman"/>
          <w:sz w:val="28"/>
          <w:szCs w:val="28"/>
        </w:rPr>
        <w:tab/>
      </w:r>
      <w:r w:rsidR="003A0EB5">
        <w:rPr>
          <w:rFonts w:ascii="Times New Roman" w:hAnsi="Times New Roman" w:cs="Times New Roman"/>
          <w:sz w:val="28"/>
          <w:szCs w:val="28"/>
        </w:rPr>
        <w:t>Результаты</w:t>
      </w:r>
      <w:r w:rsidR="003A0EB5" w:rsidRPr="00D51340">
        <w:rPr>
          <w:rFonts w:ascii="Times New Roman" w:hAnsi="Times New Roman" w:cs="Times New Roman"/>
          <w:sz w:val="28"/>
          <w:szCs w:val="28"/>
        </w:rPr>
        <w:t xml:space="preserve"> </w:t>
      </w:r>
      <w:r w:rsidR="003A0EB5" w:rsidRPr="00224F70">
        <w:rPr>
          <w:rFonts w:ascii="Times New Roman" w:hAnsi="Times New Roman" w:cs="Times New Roman"/>
          <w:sz w:val="28"/>
          <w:szCs w:val="28"/>
        </w:rPr>
        <w:t>независим</w:t>
      </w:r>
      <w:r w:rsidR="003A0EB5">
        <w:rPr>
          <w:rFonts w:ascii="Times New Roman" w:hAnsi="Times New Roman" w:cs="Times New Roman"/>
          <w:sz w:val="28"/>
          <w:szCs w:val="28"/>
        </w:rPr>
        <w:t>ой</w:t>
      </w:r>
      <w:r w:rsidR="003A0EB5" w:rsidRPr="00224F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0EB5" w:rsidRPr="00224F70">
        <w:rPr>
          <w:rFonts w:ascii="Times New Roman" w:hAnsi="Times New Roman" w:cs="Times New Roman"/>
          <w:sz w:val="28"/>
          <w:szCs w:val="28"/>
        </w:rPr>
        <w:t>оценк</w:t>
      </w:r>
      <w:r w:rsidR="003A0EB5">
        <w:rPr>
          <w:rFonts w:ascii="Times New Roman" w:hAnsi="Times New Roman" w:cs="Times New Roman"/>
          <w:sz w:val="28"/>
          <w:szCs w:val="28"/>
        </w:rPr>
        <w:t>и</w:t>
      </w:r>
      <w:r w:rsidR="003A0EB5" w:rsidRPr="00224F70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3A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</w:t>
      </w:r>
      <w:proofErr w:type="gramEnd"/>
      <w:r w:rsidR="003A0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медицинскими организациями</w:t>
      </w:r>
      <w:r w:rsidR="003A0EB5" w:rsidRPr="00224F70">
        <w:rPr>
          <w:rFonts w:ascii="Times New Roman" w:hAnsi="Times New Roman" w:cs="Times New Roman"/>
          <w:sz w:val="28"/>
          <w:szCs w:val="28"/>
        </w:rPr>
        <w:t xml:space="preserve"> </w:t>
      </w:r>
      <w:r w:rsidR="003A0EB5">
        <w:rPr>
          <w:rFonts w:ascii="Times New Roman" w:hAnsi="Times New Roman" w:cs="Times New Roman"/>
          <w:sz w:val="28"/>
          <w:szCs w:val="28"/>
        </w:rPr>
        <w:t>в</w:t>
      </w:r>
      <w:r w:rsidR="003A0EB5"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 w:rsidR="003A0EB5">
        <w:rPr>
          <w:rFonts w:ascii="Times New Roman" w:hAnsi="Times New Roman" w:cs="Times New Roman"/>
          <w:sz w:val="28"/>
          <w:szCs w:val="28"/>
        </w:rPr>
        <w:t>8</w:t>
      </w:r>
      <w:r w:rsidR="003A0EB5"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4F0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утверждены единогласно.</w:t>
      </w:r>
    </w:p>
    <w:p w:rsidR="00C534AE" w:rsidRDefault="00C534AE" w:rsidP="00C53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478">
        <w:rPr>
          <w:rFonts w:ascii="Times New Roman" w:hAnsi="Times New Roman" w:cs="Times New Roman"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4AE" w:rsidRDefault="007459DE" w:rsidP="00C5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34AE">
        <w:rPr>
          <w:rFonts w:ascii="Times New Roman" w:hAnsi="Times New Roman" w:cs="Times New Roman"/>
          <w:sz w:val="28"/>
          <w:szCs w:val="28"/>
        </w:rPr>
        <w:t xml:space="preserve">утвердить результаты </w:t>
      </w:r>
      <w:r w:rsidR="00C534AE" w:rsidRPr="00E62504">
        <w:rPr>
          <w:rFonts w:ascii="Times New Roman" w:hAnsi="Times New Roman" w:cs="Times New Roman"/>
          <w:sz w:val="28"/>
          <w:szCs w:val="28"/>
        </w:rPr>
        <w:t>независимой оценки качества оказания услуг</w:t>
      </w:r>
      <w:r w:rsidR="00C534AE">
        <w:rPr>
          <w:rFonts w:ascii="Times New Roman" w:hAnsi="Times New Roman" w:cs="Times New Roman"/>
          <w:sz w:val="28"/>
          <w:szCs w:val="28"/>
        </w:rPr>
        <w:t xml:space="preserve"> медицинскими организациями в 2018 году.</w:t>
      </w:r>
    </w:p>
    <w:p w:rsidR="00C534AE" w:rsidRDefault="00C534AE" w:rsidP="00C5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D7A" w:rsidRDefault="00714D7A" w:rsidP="00714D7A">
      <w:pPr>
        <w:pStyle w:val="a6"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Утверждение предложений по улучшению деятельности медицинских организаций, в отношении которых проводилась независимая оценка </w:t>
      </w:r>
      <w:r w:rsidRPr="00224F7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4AE" w:rsidRPr="00C37B5B" w:rsidRDefault="00C534AE" w:rsidP="00C534A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B5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536953" w:rsidRDefault="00C534AE" w:rsidP="00C534AE">
      <w:pPr>
        <w:pStyle w:val="a3"/>
        <w:tabs>
          <w:tab w:val="left" w:pos="0"/>
        </w:tabs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Сивонина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председатель О</w:t>
      </w:r>
      <w:r w:rsidRPr="005F4E59"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по НОК, представила, предложения по улучшению деятельности медицинских организаций, в отношении которых проводилась независимая оценка </w:t>
      </w:r>
      <w:r w:rsidRPr="00224F7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A8F" w:rsidRDefault="00922A8F" w:rsidP="00C534AE">
      <w:pPr>
        <w:pStyle w:val="a3"/>
        <w:tabs>
          <w:tab w:val="left" w:pos="0"/>
        </w:tabs>
        <w:spacing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F2BCD" w:rsidRDefault="00BF2BCD" w:rsidP="00BF2BC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F2BCD" w:rsidSect="00EA17A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721"/>
        <w:tblW w:w="15701" w:type="dxa"/>
        <w:tblLook w:val="04A0"/>
      </w:tblPr>
      <w:tblGrid>
        <w:gridCol w:w="486"/>
        <w:gridCol w:w="3058"/>
        <w:gridCol w:w="12157"/>
      </w:tblGrid>
      <w:tr w:rsidR="00922A8F" w:rsidRPr="00067DAC" w:rsidTr="007A3D82">
        <w:trPr>
          <w:trHeight w:val="315"/>
        </w:trPr>
        <w:tc>
          <w:tcPr>
            <w:tcW w:w="15701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107DCE" w:rsidRDefault="00922A8F" w:rsidP="007A3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2A8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Предложения по улучшению деятельности медицинских организаций</w:t>
            </w:r>
            <w:r w:rsidR="00107DC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922A8F" w:rsidRPr="007A3D82" w:rsidRDefault="00107DCE" w:rsidP="007A3D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7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107DCE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отношении</w:t>
            </w:r>
            <w:proofErr w:type="gramEnd"/>
            <w:r w:rsidRPr="00107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которых проводилась независимая оценка качества</w:t>
            </w:r>
            <w:r w:rsidRPr="00107D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условий оказания услуг </w:t>
            </w:r>
            <w:r w:rsidRPr="00107DCE">
              <w:rPr>
                <w:rFonts w:ascii="Times New Roman" w:hAnsi="Times New Roman" w:cs="Times New Roman"/>
                <w:b/>
                <w:sz w:val="28"/>
                <w:szCs w:val="28"/>
              </w:rPr>
              <w:t>в 2018 году.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«Вологодская областная клиническая больница» </w:t>
            </w:r>
          </w:p>
        </w:tc>
        <w:tc>
          <w:tcPr>
            <w:tcW w:w="1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 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приобретения и установки пандусов, поручней, расширенных дверных проемов.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«Вологодская областная клиническая больница № 2»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Организовать на парковке дополнительные места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приобретения и установки: адаптированные лифты, поручни, расширенные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дверные проемы.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«Вологодская областная  детская клиническая больница»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 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Актуализировать и дополнить информацию на информационных стендах поликлиники и  разместить их в местах, доступных и удобных для изучения.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Организовать дублирование звуковой и зрительной информации в МО для инвалидов по слуху и зрению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«Вологодская областная  офтальмологическая больница»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 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3, Рассмотреть возможность приобретения и установки: адаптированные лифты, поручни, расширенные дверные проемы.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Создать на сайте МО раздел «Форма подачи электронного обращения»</w:t>
            </w:r>
          </w:p>
        </w:tc>
      </w:tr>
      <w:tr w:rsidR="00067DAC" w:rsidRPr="00067DAC" w:rsidTr="007A3D82">
        <w:trPr>
          <w:trHeight w:val="3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«Вологодский областной кожно-венерологический диспансер»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 2. Организовать на территории  стоянку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4. Рассмотреть возможность приобретения и установки: адаптированные лифты, поручни, расширенные дверные проемы.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5.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6.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«Вологодский областной кожно-венерологический диспансер № 2»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 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 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«Вологодская областная инфекционная больница»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 2. Организовать на территории  стоянку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«Вологодский областной онкологический диспансер»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информации.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Создать на сайте МО раздел «Форма подачи электронного обращения»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Изыскать возможность и организовать доступные специально оборудованные санитарно-гигиенические помещения для инвалидов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5.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6.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«Вологодский областной госпиталь для ветеранов войн» </w:t>
            </w:r>
          </w:p>
        </w:tc>
        <w:tc>
          <w:tcPr>
            <w:tcW w:w="1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«Вологодский областной наркологический диспансер № 1»</w:t>
            </w:r>
          </w:p>
        </w:tc>
        <w:tc>
          <w:tcPr>
            <w:tcW w:w="1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«Вологодский областной </w:t>
            </w: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наркологический диспансер № 2»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информации. 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2.Расширить информирование пациентов в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onlain</w:t>
            </w:r>
            <w:proofErr w:type="spellEnd"/>
            <w:r w:rsidRPr="00067D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Создать на сайте МО раздел «Форма подачи электронного обращения»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Капитальный ремонт здания с выполнением необходимых требований по оборудованию доступности для инвалидов.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«Вологодский областной противотуберкулезный диспансер»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«Вологодский областной противотуберкулезный диспансер № 2»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«Вологодский областной противотуберкулезный диспансер № 3»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«Вологодский областной врачебно-физкультурный диспансер»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Разместить на стендах МО информацию о  лекарственном обеспечении,  госпитализации населения,  диспансеризации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Организовать на территории  стоянку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«Центр по профилактике инфекционных заболеваний»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«Вологодская </w:t>
            </w: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городская больница № 1»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Актуализировать и дополнить информацию на официальном сайте и  информационных стендах МО и  </w:t>
            </w: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«Вологодская городская больница № 2»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«Вологодский родильный дом»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Организовать на территории  стоянку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«Вологодская детская городская поликлиника»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Актуализировать информацию на официальном сайте организации: по результатам диспансеризации детского населения; 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Разместить на информационном стенде информацию о вакантных должностях в организации.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«Вологодская городская поликлиника №1»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 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Расширить парковку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5. Изыскать возможность и организовать доступные специально оборудованные санитарно-гигиенические помещения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«Вологодская городская поликлиника № 2»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 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«Вологодская </w:t>
            </w: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городская поликлиника № 3»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Дополнить информацию на стендах Сведениями об Образовании сотрудников (уровень образования, </w:t>
            </w: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организация, выдавшая документ об образовании, год выдачи,  специальность, квалификация)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Организовать на сайте МО возможность записи на обследование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«Вологодская городская поликлиника № 4»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 2.Организовать дополнительные парковочные места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5. Рассмотреть возможность приобретения и установки: адаптированные лифты, поручни, расширенные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дверные проемы.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«Вологодская городская поликлиника № 5»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 2. Создать на сайте МО раздел «Форма подачи электронного обращения»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5.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Рассмотреть возможность приобретения и установки: адаптированные лифты, поручни, расширенные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дверные проемы.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«Вологодская городская  стоматологическая поликлиника»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 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3.Рассмотреть возможность установки пандуса, поручней  и  расширенных дверные проемы.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НУЗ «Отделенческая больница на станции Вологда ОАО «РЖД»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Создать на сайте МО раздел «Форма подачи электронного обращения»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 Рассмотреть возможность  установки пандусов, адаптированных лифтов, поручней, расширенных дверных проемов54.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6.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79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ООО «Поликлиника </w:t>
            </w: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«Бодрость»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Актуализировать и дополнить информацию на официальном сайте и  информационных стендах МО и  </w:t>
            </w: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ООО Центр гемодиализа «Бодрость»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Организовать на территории  стоянку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</w:t>
            </w:r>
            <w:r w:rsidR="00D679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ООО Медицинский центр «Бодрость»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</w:t>
            </w:r>
            <w:r w:rsidR="00D67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ООО «Клиника «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Говорово</w:t>
            </w:r>
            <w:proofErr w:type="spell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Создать на сайте МО раздел «Форма подачи электронного обращения»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</w:t>
            </w:r>
            <w:r w:rsidR="00D67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ООО «Вологодский Региональный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Диабетологический</w:t>
            </w:r>
            <w:proofErr w:type="spell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Центр»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Создать на сайте МО раздел «Форма подачи электронного обращения»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5.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</w:t>
            </w:r>
            <w:r w:rsidR="00D679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ООО «Клиника Константа»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Создать на сайте МО раздел «Форма подачи электронного обращения»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</w:t>
            </w:r>
            <w:r w:rsidR="00D679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«Череповецкая городская поликлиника № 1»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</w:t>
            </w:r>
            <w:r w:rsidR="00D679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«Череповецкая городская поликлиника № </w:t>
            </w: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2. Создать на сайте МО раздел «Форма подачи электронного обращения»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зыскать возможность и организовать доступные специально оборудованные санитарно-гигиенические помещения для 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679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«Череповецкая городская поликлиника № 7»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79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«Череповецкая городская больница № 2»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«Череповецкая детская городская больница»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«Череповецкая детская городская поликлиника № 2»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Создать на сайте МО раздел «Форма подачи электронного обращения»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D679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«Череповецкая детская городская поликлиника № 3»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</w:t>
            </w:r>
            <w:r w:rsidR="00D67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«Череповецкая детская городская поликлиника № 4»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</w:t>
            </w:r>
            <w:r w:rsidR="00D67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«Череповецкая детская городская поликлиника № 5»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</w:t>
            </w:r>
            <w:r w:rsidR="00D679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«Череповецкая детская стоматологическая  поликлиника»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2. Изыскать возможность и организовать доступные специально оборудованные санитарно-гигиенические помещения для инвалидов 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</w:t>
            </w:r>
            <w:r w:rsidR="00D679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«Череповецкая стоматологическая  поликлиника № 1»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</w:t>
            </w:r>
            <w:r w:rsidR="00D679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«Череповецкая стоматологическая  поликлиника № 2»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D679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«Медико-санитарная часть «Северсталь»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679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«Череповецкий городской родильный дом»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Негосударственное учреждение  Медицинский центр «Родник»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ПА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О»</w:t>
            </w:r>
            <w:proofErr w:type="gram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Северсталь»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ООО «Северная стоматология +»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D67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ООО «Медицинский центр «Исток»  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D67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ООО «Хирургический  медицинский центр «Гиппократ»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D679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«Бабаевская ЦРБ»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 Рассмотреть возможность  установки пандусов, адаптированных лифтов, поручней, расширенных дверных </w:t>
            </w: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</w:t>
            </w:r>
            <w:r w:rsidR="00D679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«Бабушкинская ЦРБ»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79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«Белозерская ЦРБ»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679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Вашкинская</w:t>
            </w:r>
            <w:proofErr w:type="spell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ЦРБ»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 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Создать на сайте МО раздел «Форма подачи электронного обращения»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Организовать дублирование звуковой и зрительной информации в МО для инвалидов по слуху и зрению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«Великоустюгская ЦРБ»  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«Верховажская ЦРБ»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DAC" w:rsidRPr="00D679FF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«Вожегодская ЦРБ»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Дополнить информацию на стендах и сайте МО Сведениями об образовании сотрудников 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Дополнить информацию на стендах и сайте МО Сведениями о графике работы специалистов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D679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«Вологодская ЦРБ»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1. Дополнить информацию на стендах и сайте МО Сведениями об образовании сотрудников 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Дополнить информацию на стендах и сайте МО Сведениями о графике работы специалистов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5. Рассмотреть возможность приобретения и установки: адаптированных лифтов, поручней, расширенных дверных проемов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D67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«Вытегорская ЦРБ»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D67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«Грязовецкая ЦРБ»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При капитальных ремонтах поликлиники, терапевтического и неврологического отделений стационара учесть необходимость строительства адаптированных лифтов, расширения дверных проемов, установку поручней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как на входных группах, так и в санитарно-гигиенических помещениях.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D679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«Кадуйская ЦРБ»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2. Изыскать возможность и организовать доступные специально оборудованные санитарно-гигиенические </w:t>
            </w: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  <w:r w:rsidR="00D679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«Кирилловская ЦРБ»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79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</w:t>
            </w:r>
            <w:proofErr w:type="gramStart"/>
            <w:r w:rsidRPr="00067DAC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«Кич-Городецкая ЦРБ» имени В.И.Коржавина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679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«Междуреченская ЦРБ» 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«Никольская ЦРБ»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DAC" w:rsidRPr="00067DAC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«Нюксенская ЦРБ» 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Сокольская</w:t>
            </w:r>
            <w:proofErr w:type="spell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ЦРБ»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679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«Сямженская ЦРБ» 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67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«Тарногская ЦРБ»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</w:t>
            </w:r>
            <w:r w:rsidR="00D67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«Тотемская ЦРБ»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679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«Усть-Кубинская ЦРБ»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D679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«Устюженская ЦРБ»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679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«Харовская ЦРБ»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679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Чагодощенская</w:t>
            </w:r>
            <w:proofErr w:type="spellEnd"/>
            <w:r w:rsidRPr="00067DAC">
              <w:rPr>
                <w:rFonts w:ascii="Times New Roman" w:hAnsi="Times New Roman"/>
                <w:sz w:val="24"/>
                <w:szCs w:val="24"/>
              </w:rPr>
              <w:t xml:space="preserve"> ЦРБ»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lastRenderedPageBreak/>
              <w:t>6. Организовать на территории  стоянку для инвалидов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7DAC" w:rsidRPr="00D679FF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БУЗ ВО «Череповецкая ЦРП»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 Рассмотреть возможность  установки пандусов, адаптированных лифтов, поручней, расширенных дверных проемов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4.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5.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БУЗ ВО «Шекснинская ЦРБ»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D679FF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НУЗ «Узловая поликлиника на ст. Бабаево ОАО «РЖД»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Изыскать возможность и организовать доступные специально оборудованные санитарно-гигиенические помещения для инвалидов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3.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4.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обеспечить  доступность, наглядность, понятность, полноту и достоверность представленной информации</w:t>
            </w:r>
          </w:p>
        </w:tc>
      </w:tr>
      <w:tr w:rsidR="00067DAC" w:rsidRPr="00067DAC" w:rsidTr="007A3D82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D679FF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D679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МЧУ ВОФП санаторий «Новый источник»   </w:t>
            </w:r>
          </w:p>
        </w:tc>
        <w:tc>
          <w:tcPr>
            <w:tcW w:w="1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1. Актуализировать и дополнить информацию на официальном сайте и  информационных стендах МО и  обеспечить  доступность, наглядность, понятность, полноту и достоверность представленной информации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>2. Рассмотреть возможность и организовать дублирование информации шрифтом Брайля</w:t>
            </w:r>
          </w:p>
          <w:p w:rsidR="00067DAC" w:rsidRPr="00067DAC" w:rsidRDefault="00067DAC" w:rsidP="007A3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DAC">
              <w:rPr>
                <w:rFonts w:ascii="Times New Roman" w:hAnsi="Times New Roman"/>
                <w:sz w:val="24"/>
                <w:szCs w:val="24"/>
              </w:rPr>
              <w:t xml:space="preserve">3. Рассмотреть возможность предоставления инвалидам по слуху услуг </w:t>
            </w:r>
            <w:proofErr w:type="spellStart"/>
            <w:r w:rsidRPr="00067DAC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</w:p>
        </w:tc>
      </w:tr>
    </w:tbl>
    <w:p w:rsidR="00BF2BCD" w:rsidRPr="00EC1F6D" w:rsidRDefault="00BF2BCD" w:rsidP="007A3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BCD" w:rsidRPr="00AA34E7" w:rsidRDefault="00BF2BCD" w:rsidP="00BF2BCD"/>
    <w:p w:rsidR="00BF2BCD" w:rsidRDefault="00BF2BCD" w:rsidP="004921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BCD" w:rsidRDefault="00BF2BCD" w:rsidP="004921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4D1" w:rsidRDefault="001524D1" w:rsidP="004921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4D1" w:rsidRDefault="001524D1" w:rsidP="004921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24D1" w:rsidSect="007A3D82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1524D1" w:rsidRDefault="001524D1" w:rsidP="001524D1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Члены </w:t>
      </w:r>
      <w:r w:rsidR="00CE4D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бщественного совета по НОК ознакомились с</w:t>
      </w:r>
      <w:r w:rsidRPr="00152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предложениями по улучшению деятельности медицинских организаций, в отношении которых проводилась независимая оценка </w:t>
      </w:r>
      <w:r w:rsidRPr="00224F7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7A3D82">
        <w:rPr>
          <w:rFonts w:ascii="Times New Roman" w:hAnsi="Times New Roman" w:cs="Times New Roman"/>
          <w:sz w:val="28"/>
          <w:szCs w:val="28"/>
        </w:rPr>
        <w:t>.</w:t>
      </w:r>
    </w:p>
    <w:p w:rsidR="001524D1" w:rsidRDefault="001524D1" w:rsidP="001524D1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Утверждение</w:t>
      </w:r>
      <w:r w:rsidRPr="00714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по улучшению деятельности медицинских организаций, в отношении которых проводилась независимая оценка </w:t>
      </w:r>
      <w:r w:rsidRPr="00224F7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4D1" w:rsidRDefault="001524D1" w:rsidP="001524D1">
      <w:pPr>
        <w:pStyle w:val="a6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524D1" w:rsidRDefault="001524D1" w:rsidP="001524D1">
      <w:pPr>
        <w:pStyle w:val="a6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1524D1" w:rsidRDefault="001524D1" w:rsidP="001524D1">
      <w:pPr>
        <w:pStyle w:val="a6"/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524D1" w:rsidRDefault="001524D1" w:rsidP="001524D1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– 4 человека;</w:t>
      </w:r>
    </w:p>
    <w:p w:rsidR="001524D1" w:rsidRDefault="001524D1" w:rsidP="001524D1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Против – 0 человек.</w:t>
      </w:r>
    </w:p>
    <w:p w:rsidR="001524D1" w:rsidRDefault="001524D1" w:rsidP="001524D1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524D1" w:rsidRDefault="001524D1" w:rsidP="001524D1">
      <w:pPr>
        <w:pStyle w:val="a6"/>
        <w:tabs>
          <w:tab w:val="left" w:pos="0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по улучшению деятельности медицинских организаций, в отношении которых проводилась независимая оценка </w:t>
      </w:r>
      <w:r w:rsidRPr="00224F70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утверждены единогласно.</w:t>
      </w:r>
    </w:p>
    <w:p w:rsidR="001524D1" w:rsidRDefault="001524D1" w:rsidP="001524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478">
        <w:rPr>
          <w:rFonts w:ascii="Times New Roman" w:hAnsi="Times New Roman" w:cs="Times New Roman"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4D1" w:rsidRDefault="007459DE" w:rsidP="001524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24D1">
        <w:rPr>
          <w:rFonts w:ascii="Times New Roman" w:hAnsi="Times New Roman" w:cs="Times New Roman"/>
          <w:sz w:val="28"/>
          <w:szCs w:val="28"/>
        </w:rPr>
        <w:t xml:space="preserve">утвердить предложения по улучшению деятельности медицинских организаций, в отношении которых проводилась независимая оценка </w:t>
      </w:r>
      <w:r w:rsidR="001524D1" w:rsidRPr="00224F70">
        <w:rPr>
          <w:rFonts w:ascii="Times New Roman" w:hAnsi="Times New Roman" w:cs="Times New Roman"/>
          <w:sz w:val="28"/>
          <w:szCs w:val="28"/>
        </w:rPr>
        <w:t>качества</w:t>
      </w:r>
      <w:r w:rsidR="0015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оказания услуг </w:t>
      </w:r>
      <w:r w:rsidR="001524D1">
        <w:rPr>
          <w:rFonts w:ascii="Times New Roman" w:hAnsi="Times New Roman" w:cs="Times New Roman"/>
          <w:sz w:val="28"/>
          <w:szCs w:val="28"/>
        </w:rPr>
        <w:t>в</w:t>
      </w:r>
      <w:r w:rsidR="001524D1" w:rsidRPr="00224F70">
        <w:rPr>
          <w:rFonts w:ascii="Times New Roman" w:hAnsi="Times New Roman" w:cs="Times New Roman"/>
          <w:sz w:val="28"/>
          <w:szCs w:val="28"/>
        </w:rPr>
        <w:t xml:space="preserve"> 201</w:t>
      </w:r>
      <w:r w:rsidR="001524D1">
        <w:rPr>
          <w:rFonts w:ascii="Times New Roman" w:hAnsi="Times New Roman" w:cs="Times New Roman"/>
          <w:sz w:val="28"/>
          <w:szCs w:val="28"/>
        </w:rPr>
        <w:t>8</w:t>
      </w:r>
      <w:r w:rsidR="001524D1" w:rsidRPr="00224F70">
        <w:rPr>
          <w:rFonts w:ascii="Times New Roman" w:hAnsi="Times New Roman" w:cs="Times New Roman"/>
          <w:sz w:val="28"/>
          <w:szCs w:val="28"/>
        </w:rPr>
        <w:t xml:space="preserve"> году</w:t>
      </w:r>
      <w:r w:rsidR="001524D1">
        <w:rPr>
          <w:rFonts w:ascii="Times New Roman" w:hAnsi="Times New Roman" w:cs="Times New Roman"/>
          <w:sz w:val="28"/>
          <w:szCs w:val="28"/>
        </w:rPr>
        <w:t>.</w:t>
      </w:r>
    </w:p>
    <w:p w:rsidR="001524D1" w:rsidRDefault="001524D1" w:rsidP="004921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4D1" w:rsidRDefault="001524D1" w:rsidP="004921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B77" w:rsidRDefault="00981B77" w:rsidP="004921F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F0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 w:rsidR="00A04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Сивонина</w:t>
      </w:r>
      <w:proofErr w:type="spellEnd"/>
      <w:r w:rsidRPr="00E50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F0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50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1C6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Куликова</w:t>
      </w:r>
    </w:p>
    <w:p w:rsidR="001524D1" w:rsidRPr="00E500FC" w:rsidRDefault="001524D1" w:rsidP="004921FD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FC2E06" w:rsidRDefault="00FC2E06" w:rsidP="004921FD">
      <w:pPr>
        <w:spacing w:line="240" w:lineRule="auto"/>
      </w:pPr>
      <w:bookmarkStart w:id="0" w:name="_GoBack"/>
      <w:bookmarkEnd w:id="0"/>
    </w:p>
    <w:sectPr w:rsidR="00FC2E06" w:rsidSect="00EA17A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209A"/>
    <w:multiLevelType w:val="hybridMultilevel"/>
    <w:tmpl w:val="6784917E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F542F"/>
    <w:multiLevelType w:val="hybridMultilevel"/>
    <w:tmpl w:val="993C11D6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52C44"/>
    <w:multiLevelType w:val="hybridMultilevel"/>
    <w:tmpl w:val="EA5A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B77"/>
    <w:rsid w:val="00031F3C"/>
    <w:rsid w:val="00067DAC"/>
    <w:rsid w:val="0008669E"/>
    <w:rsid w:val="000F6622"/>
    <w:rsid w:val="00107DCE"/>
    <w:rsid w:val="001312BF"/>
    <w:rsid w:val="0014055F"/>
    <w:rsid w:val="001524D1"/>
    <w:rsid w:val="0017245C"/>
    <w:rsid w:val="00181F0D"/>
    <w:rsid w:val="00184964"/>
    <w:rsid w:val="001A0338"/>
    <w:rsid w:val="0020498D"/>
    <w:rsid w:val="00241DFA"/>
    <w:rsid w:val="0028120E"/>
    <w:rsid w:val="003007B4"/>
    <w:rsid w:val="00334ED0"/>
    <w:rsid w:val="003554C3"/>
    <w:rsid w:val="00360713"/>
    <w:rsid w:val="003A0EB5"/>
    <w:rsid w:val="003D457B"/>
    <w:rsid w:val="003D582C"/>
    <w:rsid w:val="0043791A"/>
    <w:rsid w:val="00486A2B"/>
    <w:rsid w:val="004921FD"/>
    <w:rsid w:val="004A3CF6"/>
    <w:rsid w:val="004F0513"/>
    <w:rsid w:val="00503D14"/>
    <w:rsid w:val="00536953"/>
    <w:rsid w:val="00561E5B"/>
    <w:rsid w:val="0057125B"/>
    <w:rsid w:val="005A192B"/>
    <w:rsid w:val="005C0B22"/>
    <w:rsid w:val="005F7D39"/>
    <w:rsid w:val="00610A01"/>
    <w:rsid w:val="0062029B"/>
    <w:rsid w:val="00657DE0"/>
    <w:rsid w:val="00660FFE"/>
    <w:rsid w:val="006D1EE4"/>
    <w:rsid w:val="006E6C02"/>
    <w:rsid w:val="00714D7A"/>
    <w:rsid w:val="007459DE"/>
    <w:rsid w:val="007658A5"/>
    <w:rsid w:val="00767943"/>
    <w:rsid w:val="007A3D82"/>
    <w:rsid w:val="007C44DF"/>
    <w:rsid w:val="007E77F7"/>
    <w:rsid w:val="008731DF"/>
    <w:rsid w:val="00874C14"/>
    <w:rsid w:val="00886D4B"/>
    <w:rsid w:val="008E715A"/>
    <w:rsid w:val="00905292"/>
    <w:rsid w:val="00922A8F"/>
    <w:rsid w:val="00981B77"/>
    <w:rsid w:val="009949D1"/>
    <w:rsid w:val="009F268F"/>
    <w:rsid w:val="009F498F"/>
    <w:rsid w:val="00A041C6"/>
    <w:rsid w:val="00A142C6"/>
    <w:rsid w:val="00A23B76"/>
    <w:rsid w:val="00A42100"/>
    <w:rsid w:val="00A622FF"/>
    <w:rsid w:val="00A62EED"/>
    <w:rsid w:val="00B553B1"/>
    <w:rsid w:val="00B86A84"/>
    <w:rsid w:val="00BA11E9"/>
    <w:rsid w:val="00BF2BCD"/>
    <w:rsid w:val="00C37B5B"/>
    <w:rsid w:val="00C462DB"/>
    <w:rsid w:val="00C523DE"/>
    <w:rsid w:val="00C534AE"/>
    <w:rsid w:val="00C63C64"/>
    <w:rsid w:val="00C93778"/>
    <w:rsid w:val="00CE4D69"/>
    <w:rsid w:val="00D115AE"/>
    <w:rsid w:val="00D206AF"/>
    <w:rsid w:val="00D51340"/>
    <w:rsid w:val="00D679FF"/>
    <w:rsid w:val="00D850F8"/>
    <w:rsid w:val="00D93D44"/>
    <w:rsid w:val="00E42152"/>
    <w:rsid w:val="00EA17A2"/>
    <w:rsid w:val="00EE43CD"/>
    <w:rsid w:val="00F0060D"/>
    <w:rsid w:val="00F0549E"/>
    <w:rsid w:val="00FC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1B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8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81B7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1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2C6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BF2B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epzdrav.gov35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7933</Words>
  <Characters>45219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</cp:lastModifiedBy>
  <cp:revision>4</cp:revision>
  <cp:lastPrinted>2018-12-27T08:25:00Z</cp:lastPrinted>
  <dcterms:created xsi:type="dcterms:W3CDTF">2018-12-28T05:18:00Z</dcterms:created>
  <dcterms:modified xsi:type="dcterms:W3CDTF">2020-06-10T09:15:00Z</dcterms:modified>
</cp:coreProperties>
</file>